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FFE" w:rsidRPr="00257FFE" w:rsidRDefault="00257FFE" w:rsidP="00257FFE">
      <w:pPr>
        <w:spacing w:after="165" w:line="555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257FF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ГД приняла закон об установке систем снятия показаний в домах в рамках капремонта</w:t>
      </w:r>
    </w:p>
    <w:p w:rsidR="00257FFE" w:rsidRPr="00257FFE" w:rsidRDefault="00257FFE" w:rsidP="00257F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Госдума приняла в третьем, окончательном чтении законопроект, позволяющий устанавливать в многоквартирных домах автоматические системы снятия всех показаний в доме в рамках проведения капремонта.</w:t>
      </w:r>
    </w:p>
    <w:p w:rsidR="00257FFE" w:rsidRPr="00257FFE" w:rsidRDefault="00257FFE" w:rsidP="00257F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проект был внесен группой депутатов от "Единой России" еще в 2015 году.</w:t>
      </w:r>
    </w:p>
    <w:p w:rsidR="00257FFE" w:rsidRPr="00257FFE" w:rsidRDefault="00257FFE" w:rsidP="00257F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"Предусмотреть, что нормативным правовым актом субъекта РФ перечень услуг и (или) работ по капитальному ремонту общего имущества в многоквартирном доме… может быть дополнен также услугами и (или) работами по установке автоматизированных информационно-измерительных систем учета потребления коммунальных ресурсов и коммунальных услуг", — говорится в тексте закона.</w:t>
      </w:r>
    </w:p>
    <w:p w:rsidR="00257FFE" w:rsidRPr="00257FFE" w:rsidRDefault="00257FFE" w:rsidP="00257F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из авторов проекта, первый зампред комитета ГД по жилищной политике и ЖКХ Александр Сидякин пояснил РИА Новости, что норма позволит фиксировать показания по всем используемым услугам каждой квартиры, чтобы "никто не мог к счетчику поставить </w:t>
      </w:r>
      <w:proofErr w:type="spellStart"/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пленочку</w:t>
      </w:r>
      <w:proofErr w:type="spellEnd"/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какую-то, магнитик, никто не мог необоснованно подключиться, потому что система будет выдавать, где есть подключение стороннего абонента к системе".</w:t>
      </w:r>
    </w:p>
    <w:p w:rsidR="00257FFE" w:rsidRPr="00257FFE" w:rsidRDefault="00257FFE" w:rsidP="00257F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отметил, что при этом дополнительных взносов от граждан на капремонт в связи с данным нововведением не потребуется.</w:t>
      </w:r>
    </w:p>
    <w:p w:rsidR="00257FFE" w:rsidRPr="00257FFE" w:rsidRDefault="00257FFE" w:rsidP="00257F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Новыми поправками к проекту также предлагается предусмотреть, что при переходе права собственности на помещение в многоквартирном доме к новому собственнику не переходит н</w:t>
      </w:r>
      <w:bookmarkStart w:id="0" w:name="_GoBack"/>
      <w:bookmarkEnd w:id="0"/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еисполненная обязанность по уплате взносов на капитальный ремонт Российской Федерацией, субъектом РФ или муниципальным образованием, являющимися предыдущим собственником помещения.</w:t>
      </w:r>
    </w:p>
    <w:p w:rsidR="00257FFE" w:rsidRPr="00257FFE" w:rsidRDefault="00257FFE" w:rsidP="00257FF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Уточняется, что вышеизложенная норма будет распространяться на правоотношения, возникшие с 1 января 2013 года.</w:t>
      </w:r>
    </w:p>
    <w:p w:rsidR="00CA3D95" w:rsidRPr="00257FFE" w:rsidRDefault="00257FFE" w:rsidP="00257FFE">
      <w:pPr>
        <w:spacing w:after="0" w:line="240" w:lineRule="auto"/>
        <w:jc w:val="both"/>
        <w:textAlignment w:val="baseline"/>
      </w:pPr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этого проектом закона предлагается установить запрет на смену способа формирования фонда капитального ремонта в пользу регионального оператора "в случае наличия непогашенных кредита и/или займа, погашение которых осуществляется за счет сре</w:t>
      </w:r>
      <w:proofErr w:type="gramStart"/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сп</w:t>
      </w:r>
      <w:proofErr w:type="gramEnd"/>
      <w:r w:rsidRPr="00257FFE">
        <w:rPr>
          <w:rFonts w:ascii="Times New Roman" w:eastAsia="Times New Roman" w:hAnsi="Times New Roman" w:cs="Times New Roman"/>
          <w:sz w:val="28"/>
          <w:szCs w:val="28"/>
          <w:lang w:eastAsia="ru-RU"/>
        </w:rPr>
        <w:t>ециального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счета</w:t>
      </w:r>
      <w:r w:rsidR="002D2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CA3D95" w:rsidRPr="00257FFE" w:rsidSect="00257F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7FFE"/>
    <w:rsid w:val="00257FFE"/>
    <w:rsid w:val="002D2CF8"/>
    <w:rsid w:val="00356B8A"/>
    <w:rsid w:val="00907B02"/>
    <w:rsid w:val="00CA3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7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6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8728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645724">
              <w:marLeft w:val="0"/>
              <w:marRight w:val="0"/>
              <w:marTop w:val="312"/>
              <w:marBottom w:val="3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728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Михайловна</dc:creator>
  <cp:lastModifiedBy>dexp</cp:lastModifiedBy>
  <cp:revision>2</cp:revision>
  <cp:lastPrinted>2017-07-24T07:59:00Z</cp:lastPrinted>
  <dcterms:created xsi:type="dcterms:W3CDTF">2017-08-22T00:16:00Z</dcterms:created>
  <dcterms:modified xsi:type="dcterms:W3CDTF">2017-08-22T00:16:00Z</dcterms:modified>
</cp:coreProperties>
</file>